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pBdr>
          <w:bottom w:val="single" w:sz="12" w:space="1" w:color="000000"/>
        </w:pBdr>
        <w:spacing w:lineRule="auto" w:line="276"/>
        <w:jc w:val="center"/>
        <w:rPr>
          <w:rFonts w:ascii="Times New Roman" w:hAnsi="Times New Roman" w:cs="Times New Roman"/>
          <w:sz w:val="26"/>
          <w:szCs w:val="26"/>
        </w:rPr>
      </w:pPr>
      <w:r>
        <w:rPr/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Описание процессов, обеспечивающих поддержание жизненного цикла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 «Прокси Би», в том числе устранение неисправностей, выявленных в ходе эксплуатации программы, а также информация о персонале, необходимом для обеспечения такой поддержки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Термины и определения: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ПО — Программное Обеспечение «Прокси Би»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Разработчик — ООО «ПРОГРЕСС ЛАБ»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Пользователь — пользователь ПО имеющий лицензию на ПО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Поддержание жизненного цикла </w:t>
      </w:r>
      <w:r>
        <w:rPr>
          <w:b/>
          <w:bCs/>
          <w:lang w:val="en-US"/>
        </w:rPr>
        <w:t>ПО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Поддержание жизненного цикла </w:t>
      </w:r>
      <w:r>
        <w:rPr>
          <w:lang w:val="en-US"/>
        </w:rPr>
        <w:t>ПО</w:t>
      </w:r>
      <w:r>
        <w:rPr/>
        <w:t xml:space="preserve"> осуществляется за счет сопровождения ПО и включает в себя совершенствование</w:t>
      </w:r>
      <w:r>
        <w:rPr>
          <w:lang w:val="en-US"/>
        </w:rPr>
        <w:t xml:space="preserve"> </w:t>
      </w:r>
      <w:r>
        <w:rPr>
          <w:lang w:val="en-US"/>
        </w:rPr>
        <w:t>ПО</w:t>
      </w:r>
      <w:r>
        <w:rPr>
          <w:lang w:val="en-US"/>
        </w:rPr>
        <w:t xml:space="preserve"> </w:t>
      </w:r>
      <w:r>
        <w:rPr/>
        <w:t>в соответствии с собственным планом доработок и по заявкам пользователей, консультации по вопросам установки и эксплуатации ПО.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рамках технической поддержки ПО оказываются следующие услуги:</w:t>
      </w:r>
    </w:p>
    <w:p>
      <w:pPr>
        <w:pStyle w:val="Normal"/>
        <w:numPr>
          <w:ilvl w:val="0"/>
          <w:numId w:val="2"/>
        </w:numPr>
        <w:rPr/>
      </w:pPr>
      <w:r>
        <w:rPr/>
        <w:t>помощь в установке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настройке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установке обновлений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поиске и устранении проблем, возникающих при эксплуатации ПО;</w:t>
      </w:r>
    </w:p>
    <w:p>
      <w:pPr>
        <w:pStyle w:val="Normal"/>
        <w:numPr>
          <w:ilvl w:val="0"/>
          <w:numId w:val="2"/>
        </w:numPr>
        <w:rPr/>
      </w:pPr>
      <w:r>
        <w:rPr/>
        <w:t>помощь в эксплуатации ПО;</w:t>
      </w:r>
    </w:p>
    <w:p>
      <w:pPr>
        <w:pStyle w:val="Normal"/>
        <w:numPr>
          <w:ilvl w:val="0"/>
          <w:numId w:val="2"/>
        </w:numPr>
        <w:rPr/>
      </w:pPr>
      <w:r>
        <w:rPr/>
        <w:t>общие консультации по работе с ПО.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Устранение неисправностей в ходе эксплуатации ПО</w:t>
      </w:r>
    </w:p>
    <w:p>
      <w:pPr>
        <w:pStyle w:val="Normal"/>
        <w:jc w:val="both"/>
        <w:rPr/>
      </w:pPr>
      <w:r>
        <w:rPr/>
        <w:t>Неисправности, выявленные в ходе эксплуатации Программы, могут быть исправлены двумя способами:</w:t>
      </w:r>
    </w:p>
    <w:p>
      <w:pPr>
        <w:pStyle w:val="Normal"/>
        <w:numPr>
          <w:ilvl w:val="0"/>
          <w:numId w:val="3"/>
        </w:numPr>
        <w:rPr/>
      </w:pPr>
      <w:r>
        <w:rPr/>
        <w:t>обновление компонентов ПО при помощи установки новой исправленной версии;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разовая</w:t>
      </w:r>
      <w:r>
        <w:rPr/>
        <w:t xml:space="preserve"> работа специалиста службы технической поддержки по запросу пользователя.</w:t>
      </w:r>
    </w:p>
    <w:p>
      <w:pPr>
        <w:pStyle w:val="Normal"/>
        <w:jc w:val="both"/>
        <w:rPr/>
      </w:pPr>
      <w:r>
        <w:rPr/>
        <w:t xml:space="preserve">В случае возникновения неисправностей в ПО, либо необходимости в её доработке, </w:t>
      </w:r>
      <w:r>
        <w:rPr>
          <w:lang w:val="en-US"/>
        </w:rPr>
        <w:t>Р</w:t>
      </w:r>
      <w:r>
        <w:rPr/>
        <w:t>азработчику может быть направлен запрос.</w:t>
      </w:r>
    </w:p>
    <w:p>
      <w:pPr>
        <w:pStyle w:val="Normal"/>
        <w:jc w:val="both"/>
        <w:rPr/>
      </w:pPr>
      <w:r>
        <w:rPr/>
        <w:t xml:space="preserve">Запрос направляется пользователем Разработчику на адрес электронной почты: </w:t>
      </w:r>
      <w:r>
        <w:rPr>
          <w:b/>
          <w:bCs/>
          <w:lang w:val="en-US"/>
        </w:rPr>
        <w:t>s</w:t>
      </w:r>
      <w:r>
        <w:rPr>
          <w:b/>
          <w:bCs/>
        </w:rPr>
        <w:t>upport@labpro.tech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Время работы технической поддержки: понедельник-пятница с </w:t>
      </w:r>
      <w:r>
        <w:rPr>
          <w:shd w:fill="auto" w:val="clear"/>
        </w:rPr>
        <w:t>09:00 до 18:00</w:t>
      </w:r>
      <w:r>
        <w:rPr/>
        <w:t xml:space="preserve"> по московскому времени.</w:t>
      </w:r>
      <w:r>
        <w:rPr>
          <w:shd w:fill="auto" w:val="clear"/>
        </w:rPr>
        <w:t xml:space="preserve"> Нормативный срок реагирования на запрос – </w:t>
      </w:r>
      <w:r>
        <w:rPr>
          <w:shd w:fill="auto" w:val="clear"/>
        </w:rPr>
        <w:t>4</w:t>
      </w:r>
      <w:r>
        <w:rPr>
          <w:shd w:fill="auto" w:val="clear"/>
        </w:rPr>
        <w:t xml:space="preserve"> часа, нормативный срок решения запроса – </w:t>
      </w:r>
      <w:r>
        <w:rPr>
          <w:shd w:fill="auto" w:val="clear"/>
        </w:rPr>
        <w:t>8</w:t>
      </w:r>
      <w:r>
        <w:rPr>
          <w:shd w:fill="auto" w:val="clear"/>
        </w:rPr>
        <w:t xml:space="preserve"> часов, в рабочие дни согласно производственному календарю </w:t>
      </w:r>
      <w:r>
        <w:rPr>
          <w:shd w:fill="auto" w:val="clear"/>
          <w:lang w:val="en-US"/>
        </w:rPr>
        <w:t>Минтруда</w:t>
      </w:r>
      <w:r>
        <w:rPr/>
        <w:t>. Фактический срок реагирования на запрос пользователя и скорость его решения зависит от загруженности сотрудников Разработчика и сложности запроса. В случае возникновения неисправностей в ПО, требующих</w:t>
      </w:r>
      <w:r>
        <w:rPr>
          <w:lang w:val="en-US"/>
        </w:rPr>
        <w:t xml:space="preserve"> доработки</w:t>
      </w:r>
      <w:r>
        <w:rPr/>
        <w:t>, доработка проводится в соответствии с графиком релизов.</w:t>
      </w:r>
    </w:p>
    <w:p>
      <w:pPr>
        <w:pStyle w:val="Normal"/>
        <w:jc w:val="both"/>
        <w:rPr/>
      </w:pPr>
      <w:r>
        <w:rPr/>
        <w:t xml:space="preserve">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Пользователь в этом случае </w:t>
      </w:r>
      <w:r>
        <w:rPr/>
        <w:t>должен</w:t>
      </w:r>
      <w:r>
        <w:rPr/>
        <w:t xml:space="preserve"> предоставить информацию, скриншоты и прочие необходимые для обработки запроса материалы.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Совершенствование </w:t>
      </w:r>
      <w:r>
        <w:rPr>
          <w:b/>
          <w:bCs/>
          <w:lang w:val="en-US"/>
        </w:rPr>
        <w:t>ПО</w:t>
      </w:r>
    </w:p>
    <w:p>
      <w:pPr>
        <w:pStyle w:val="Normal"/>
        <w:jc w:val="both"/>
        <w:rPr/>
      </w:pPr>
      <w:r>
        <w:rPr/>
        <w:t>Программа регулярно совершенствуется (модернизируется): в ней появляются новые</w:t>
      </w:r>
    </w:p>
    <w:p>
      <w:pPr>
        <w:pStyle w:val="Normal"/>
        <w:jc w:val="both"/>
        <w:rPr/>
      </w:pPr>
      <w:r>
        <w:rPr/>
        <w:t>дополнительные возможности, фун</w:t>
      </w:r>
      <w:r>
        <w:rPr/>
        <w:t>к</w:t>
      </w:r>
      <w:r>
        <w:rPr/>
        <w:t>ции, обновляется интерфейс.</w:t>
      </w:r>
    </w:p>
    <w:p>
      <w:pPr>
        <w:pStyle w:val="Normal"/>
        <w:jc w:val="both"/>
        <w:rPr/>
      </w:pPr>
      <w:r>
        <w:rPr/>
        <w:t xml:space="preserve">Пользователь может самостоятельно повлиять на модернизацию ПО, для этого необходимо направить предложение по усовершенствованию на адрес электронной почты: </w:t>
      </w:r>
      <w:r>
        <w:rPr>
          <w:b/>
          <w:bCs/>
          <w:lang w:val="en-US"/>
        </w:rPr>
        <w:t>s</w:t>
      </w:r>
      <w:r>
        <w:rPr>
          <w:b/>
          <w:bCs/>
        </w:rPr>
        <w:t>upport@labpro.tech</w:t>
      </w:r>
    </w:p>
    <w:p>
      <w:pPr>
        <w:pStyle w:val="Normal"/>
        <w:jc w:val="both"/>
        <w:rPr/>
      </w:pPr>
      <w:r>
        <w:rPr/>
        <w:t xml:space="preserve">Предложение будет рассмотрено и в случае признания его эффективности в ПО </w:t>
      </w:r>
      <w:r>
        <w:rPr/>
        <w:t>могут быть внесены</w:t>
      </w:r>
      <w:r>
        <w:rPr/>
        <w:t xml:space="preserve"> внесены соответствующие изменения.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Информация о персонале, необходимом для обеспечения поддержки жизненного цикла </w:t>
      </w:r>
      <w:r>
        <w:rPr>
          <w:b/>
          <w:bCs/>
          <w:lang w:val="en-US"/>
        </w:rPr>
        <w:t xml:space="preserve">ПО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Для обеспечения поддержания жизненного цикла ПО Разработчиком задействованы штатные сотрудники.</w:t>
      </w:r>
    </w:p>
    <w:p>
      <w:pPr>
        <w:pStyle w:val="Normal"/>
        <w:jc w:val="both"/>
        <w:rPr/>
      </w:pPr>
      <w:r>
        <w:rPr/>
        <w:t>Гарантийное обслуживание, техническая поддержка, модернизация программного обеспечения осуществляется силами следующих штатных сотрудников Разработчика:</w:t>
      </w:r>
    </w:p>
    <w:p>
      <w:pPr>
        <w:pStyle w:val="Normal"/>
        <w:numPr>
          <w:ilvl w:val="0"/>
          <w:numId w:val="4"/>
        </w:numPr>
        <w:rPr/>
      </w:pPr>
      <w:r>
        <w:rPr/>
        <w:t>Гарантийное обслуживание Программы – 1 разработчик;</w:t>
      </w:r>
    </w:p>
    <w:p>
      <w:pPr>
        <w:pStyle w:val="Normal"/>
        <w:numPr>
          <w:ilvl w:val="0"/>
          <w:numId w:val="4"/>
        </w:numPr>
        <w:rPr/>
      </w:pPr>
      <w:r>
        <w:rPr/>
        <w:t>Техническая поддержка Программы – 1 инженер;</w:t>
      </w:r>
    </w:p>
    <w:p>
      <w:pPr>
        <w:pStyle w:val="Normal"/>
        <w:numPr>
          <w:ilvl w:val="0"/>
          <w:numId w:val="4"/>
        </w:numPr>
        <w:rPr/>
      </w:pPr>
      <w:r>
        <w:rPr/>
        <w:t>Модернизация ПО, в том числе модификация исходного текста ПО – 1 разработчик.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Адреса размещения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инфраструктуры разработки:</w:t>
      </w:r>
    </w:p>
    <w:p>
      <w:pPr>
        <w:pStyle w:val="Normal"/>
        <w:rPr/>
      </w:pPr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 xml:space="preserve">, помещение </w:t>
      </w:r>
      <w:r>
        <w:rPr/>
        <w:t>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разработчиков:</w:t>
      </w:r>
    </w:p>
    <w:p>
      <w:pPr>
        <w:pStyle w:val="Normal"/>
        <w:rPr/>
      </w:pPr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 xml:space="preserve">, помещение </w:t>
      </w:r>
      <w:r>
        <w:rPr>
          <w:color w:val="000000"/>
          <w:shd w:fill="auto" w:val="clear"/>
          <w14:ligatures w14:val="standardContextual"/>
        </w:rPr>
        <w:t>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Фактический адрес размещения службы поддержки:</w:t>
      </w:r>
    </w:p>
    <w:p>
      <w:pPr>
        <w:pStyle w:val="Normal"/>
        <w:spacing w:before="0" w:after="160"/>
        <w:rPr/>
      </w:pPr>
      <w:bookmarkStart w:id="0" w:name="_GoBack"/>
      <w:bookmarkEnd w:id="0"/>
      <w:r>
        <w:rPr/>
        <w:t xml:space="preserve">125252, город Москва, улица Авиаконструктора Микояна, д. </w:t>
      </w:r>
      <w:r>
        <w:rPr/>
        <w:t>12</w:t>
      </w:r>
      <w:r>
        <w:rPr/>
        <w:t xml:space="preserve">, этаж </w:t>
      </w:r>
      <w:r>
        <w:rPr/>
        <w:t xml:space="preserve">8, </w:t>
      </w:r>
      <w:r>
        <w:rPr/>
        <w:t xml:space="preserve">офис ООО </w:t>
      </w:r>
      <w:r>
        <w:rPr>
          <w:b w:val="false"/>
          <w:bCs w:val="false"/>
        </w:rPr>
        <w:t xml:space="preserve"> «ПРОГРЕСС ЛАБ»</w:t>
      </w:r>
      <w:r>
        <w:rPr/>
        <w:t>, помещение</w:t>
      </w:r>
      <w:r>
        <w:rPr>
          <w:color w:val="auto"/>
        </w:rPr>
        <w:t xml:space="preserve"> </w:t>
      </w:r>
      <w:r>
        <w:rPr>
          <w:color w:val="000000"/>
          <w:shd w:fill="auto" w:val="clear"/>
          <w14:ligatures w14:val="standardContextual"/>
        </w:rPr>
        <w:t>5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327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</w:r>
      </w:p>
      <w:p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cs="Times New Roman" w:ascii="Times New Roman" w:hAnsi="Times New Roman"/>
            <w:sz w:val="16"/>
            <w:szCs w:val="16"/>
          </w:rPr>
          <w:t xml:space="preserve">Страница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PAGE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  <w:t xml:space="preserve"> из </w:t>
        </w:r>
        <w:r>
          <w:rPr>
            <w:rFonts w:cs="Times New Roman" w:ascii="Times New Roman" w:hAnsi="Times New Roman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separate"/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t>3</w:t>
        </w:r>
        <w:r>
          <w:rPr>
            <w:sz w:val="16"/>
            <w:b/>
            <w:szCs w:val="16"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784c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3">
    <w:name w:val="Heading 3"/>
    <w:basedOn w:val="Normal"/>
    <w:link w:val="3"/>
    <w:uiPriority w:val="9"/>
    <w:qFormat/>
    <w:rsid w:val="00d23ea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Style14" w:customStyle="1">
    <w:name w:val="Нижний колонтитул Знак"/>
    <w:basedOn w:val="DefaultParagraphFont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d23ea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pPr>
      <w:widowControl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ds-markdown-paragraph" w:customStyle="1">
    <w:name w:val="ds-markdown-paragraph"/>
    <w:basedOn w:val="Normal"/>
    <w:qFormat/>
    <w:rsid w:val="009a784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Standard" w:customStyle="1">
    <w:name w:val="Standard"/>
    <w:qFormat/>
    <w:rsid w:val="00f9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eastAsia="zh-CN" w:bidi="hi-IN" w:val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0e52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DD5-48D6-4C98-A0A2-39C7FF58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LibreOffice/24.2.7.2$Linux_X86_64 LibreOffice_project/420$Build-2</Application>
  <AppVersion>15.0000</AppVersion>
  <Pages>3</Pages>
  <Words>483</Words>
  <Characters>3360</Characters>
  <CharactersWithSpaces>3798</CharactersWithSpaces>
  <Paragraphs>43</Paragraphs>
  <Company>Avrora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Павел Викторович Шкинев</dc:creator>
  <dc:description/>
  <dc:language>ru-RU</dc:language>
  <cp:lastModifiedBy/>
  <cp:lastPrinted>2026-02-12T09:55:00Z</cp:lastPrinted>
  <dcterms:modified xsi:type="dcterms:W3CDTF">2026-02-13T16:08:39Z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